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31ABC" w:rsidRDefault="00B52ECC" w:rsidP="00B52ECC">
      <w:pPr>
        <w:jc w:val="center"/>
        <w:outlineLvl w:val="0"/>
        <w:rPr>
          <w:b/>
          <w:u w:val="single"/>
        </w:rPr>
      </w:pPr>
      <w:r w:rsidRPr="00A31ABC">
        <w:rPr>
          <w:b/>
          <w:u w:val="single"/>
        </w:rPr>
        <w:t xml:space="preserve">Контрольно-счетная палата  МО «Нерюнгринский район» </w:t>
      </w:r>
    </w:p>
    <w:p w:rsidR="00F51A9F" w:rsidRDefault="00F51A9F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</w:t>
      </w:r>
      <w:r w:rsidR="00A42A72">
        <w:rPr>
          <w:b/>
        </w:rPr>
        <w:t>«</w:t>
      </w:r>
      <w:r w:rsidR="00796DEE">
        <w:rPr>
          <w:b/>
        </w:rPr>
        <w:t xml:space="preserve">Об утверждении </w:t>
      </w:r>
      <w:r w:rsidR="000A1CA8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</w:t>
      </w:r>
      <w:r w:rsidR="00A42A72">
        <w:rPr>
          <w:b/>
        </w:rPr>
        <w:t xml:space="preserve">руководителя и </w:t>
      </w:r>
      <w:r w:rsidR="00796DEE">
        <w:rPr>
          <w:b/>
        </w:rPr>
        <w:t xml:space="preserve">работников </w:t>
      </w:r>
    </w:p>
    <w:p w:rsidR="00B52ECC" w:rsidRDefault="00A42A72" w:rsidP="00254ED0">
      <w:pPr>
        <w:pStyle w:val="a3"/>
        <w:jc w:val="center"/>
        <w:rPr>
          <w:b/>
        </w:rPr>
      </w:pPr>
      <w:r>
        <w:rPr>
          <w:b/>
        </w:rPr>
        <w:t>М</w:t>
      </w:r>
      <w:r w:rsidR="000A1CA8">
        <w:rPr>
          <w:b/>
        </w:rPr>
        <w:t>униципальн</w:t>
      </w:r>
      <w:r>
        <w:rPr>
          <w:b/>
        </w:rPr>
        <w:t xml:space="preserve">ого </w:t>
      </w:r>
      <w:r w:rsidR="000A1CA8">
        <w:rPr>
          <w:b/>
        </w:rPr>
        <w:t>учреждени</w:t>
      </w:r>
      <w:r>
        <w:rPr>
          <w:b/>
        </w:rPr>
        <w:t xml:space="preserve">я Цент развития физической культуры и спорта </w:t>
      </w:r>
      <w:r w:rsidR="00254ED0">
        <w:rPr>
          <w:b/>
        </w:rPr>
        <w:t xml:space="preserve"> Нерюнгринского района</w:t>
      </w:r>
      <w:r>
        <w:rPr>
          <w:b/>
        </w:rPr>
        <w:t xml:space="preserve"> – Крытый стадион «Горняк»</w:t>
      </w:r>
      <w:r w:rsidR="00254ED0">
        <w:rPr>
          <w:b/>
        </w:rPr>
        <w:t xml:space="preserve">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F51A9F" w:rsidP="00B52ECC">
      <w:pPr>
        <w:pStyle w:val="a3"/>
      </w:pPr>
      <w:r>
        <w:t xml:space="preserve">14 </w:t>
      </w:r>
      <w:r w:rsidR="00914E01">
        <w:t>июня</w:t>
      </w:r>
      <w:r w:rsidR="00A01261">
        <w:t xml:space="preserve"> </w:t>
      </w:r>
      <w:r w:rsidR="00B52ECC">
        <w:t>201</w:t>
      </w:r>
      <w:r>
        <w:t>9</w:t>
      </w:r>
      <w:r w:rsidR="000E4303">
        <w:t xml:space="preserve"> </w:t>
      </w:r>
      <w:r w:rsidR="00B52ECC" w:rsidRPr="00EC6411">
        <w:t>г</w:t>
      </w:r>
      <w:r w:rsidR="005C4A08">
        <w:t>ода</w:t>
      </w:r>
      <w:r w:rsidR="00B52ECC">
        <w:t xml:space="preserve">                                                                                                  </w:t>
      </w:r>
      <w:r>
        <w:tab/>
      </w:r>
      <w:r>
        <w:tab/>
      </w:r>
      <w:r>
        <w:tab/>
        <w:t>№ 71</w:t>
      </w:r>
    </w:p>
    <w:p w:rsidR="00B52ECC" w:rsidRPr="00562AF4" w:rsidRDefault="00B52ECC" w:rsidP="00562AF4">
      <w:pPr>
        <w:pStyle w:val="a3"/>
        <w:jc w:val="both"/>
      </w:pPr>
    </w:p>
    <w:p w:rsidR="00562AF4" w:rsidRPr="000A1CA8" w:rsidRDefault="00B52ECC" w:rsidP="004079DA">
      <w:pPr>
        <w:pStyle w:val="a3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4079DA" w:rsidRPr="004079DA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562AF4" w:rsidRPr="004079DA">
        <w:t>.</w:t>
      </w:r>
    </w:p>
    <w:p w:rsidR="003F6E2D" w:rsidRDefault="003F6E2D" w:rsidP="004079DA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Default="003F6E2D" w:rsidP="004079DA">
      <w:pPr>
        <w:pStyle w:val="a3"/>
        <w:jc w:val="both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70103C" w:rsidRPr="0070103C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EC577E" w:rsidRPr="0070103C">
        <w:t xml:space="preserve"> с листом согласования</w:t>
      </w:r>
      <w:r w:rsidR="00E640F2">
        <w:t>.</w:t>
      </w:r>
    </w:p>
    <w:p w:rsidR="00E640F2" w:rsidRPr="0070103C" w:rsidRDefault="00E640F2" w:rsidP="0070103C">
      <w:pPr>
        <w:pStyle w:val="a3"/>
        <w:jc w:val="both"/>
      </w:pPr>
      <w:r>
        <w:tab/>
      </w:r>
      <w:r w:rsidR="002A3E6D">
        <w:t>При проведении ф</w:t>
      </w:r>
      <w:r>
        <w:t>инансово-э</w:t>
      </w:r>
      <w:bookmarkStart w:id="0" w:name="_GoBack"/>
      <w:bookmarkEnd w:id="0"/>
      <w:r>
        <w:t>кономическ</w:t>
      </w:r>
      <w:r w:rsidR="002A3E6D">
        <w:t>ой</w:t>
      </w:r>
      <w:r>
        <w:t xml:space="preserve"> экспертиз</w:t>
      </w:r>
      <w:r w:rsidR="002A3E6D">
        <w:t>ы</w:t>
      </w:r>
      <w:r>
        <w:t xml:space="preserve"> </w:t>
      </w:r>
      <w:r w:rsidR="002A3E6D">
        <w:t xml:space="preserve">Контрольно-счетная палата МО «Нерюнгринский район» руководствовалась </w:t>
      </w:r>
      <w:r>
        <w:t>следующи</w:t>
      </w:r>
      <w:r w:rsidR="002A3E6D">
        <w:t xml:space="preserve">ми </w:t>
      </w:r>
      <w:r>
        <w:t>нормативны</w:t>
      </w:r>
      <w:r w:rsidR="002A3E6D">
        <w:t>ми</w:t>
      </w:r>
      <w:r>
        <w:t xml:space="preserve"> акт</w:t>
      </w:r>
      <w:r w:rsidR="002A3E6D">
        <w:t>ами</w:t>
      </w:r>
      <w:r>
        <w:t>:</w:t>
      </w:r>
    </w:p>
    <w:p w:rsidR="00C109E9" w:rsidRDefault="00F257A9" w:rsidP="00C109E9">
      <w:pPr>
        <w:jc w:val="both"/>
        <w:outlineLvl w:val="0"/>
      </w:pPr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Федеральный закон от 12.01.1996 № 7-ФЗ "О некоммерческих организациях",</w:t>
      </w:r>
      <w:r w:rsidRPr="00F257A9">
        <w:t xml:space="preserve"> Указ Главы Республики Саха (Якутия) от </w:t>
      </w:r>
      <w:r w:rsidRPr="00F257A9">
        <w:rPr>
          <w:rStyle w:val="a7"/>
          <w:i w:val="0"/>
        </w:rPr>
        <w:t>29</w:t>
      </w:r>
      <w:r w:rsidRPr="00F257A9">
        <w:rPr>
          <w:i/>
        </w:rPr>
        <w:t xml:space="preserve"> </w:t>
      </w:r>
      <w:r w:rsidRPr="00F257A9">
        <w:rPr>
          <w:rStyle w:val="a7"/>
          <w:i w:val="0"/>
        </w:rPr>
        <w:t>декабря</w:t>
      </w:r>
      <w:r w:rsidRPr="00F257A9">
        <w:rPr>
          <w:i/>
        </w:rPr>
        <w:t xml:space="preserve"> </w:t>
      </w:r>
      <w:r w:rsidRPr="00F257A9">
        <w:rPr>
          <w:rStyle w:val="a7"/>
          <w:i w:val="0"/>
        </w:rPr>
        <w:t>2018</w:t>
      </w:r>
      <w:r w:rsidRPr="00F257A9">
        <w:t> г. № </w:t>
      </w:r>
      <w:r w:rsidRPr="00F257A9">
        <w:rPr>
          <w:rStyle w:val="a7"/>
          <w:i w:val="0"/>
        </w:rPr>
        <w:t>310</w:t>
      </w:r>
      <w:r w:rsidRPr="00F257A9">
        <w:rPr>
          <w:rStyle w:val="a7"/>
        </w:rPr>
        <w:t xml:space="preserve"> </w:t>
      </w:r>
      <w:r w:rsidRPr="00F257A9">
        <w:t xml:space="preserve">«О Концепции совершенствования системы оплаты труда в учреждениях бюджетной сферы Республики Саха (Якутия) на 2019 - 2024 годы», Приказ Министерства труда и социального развития Республики Саха (Якутия) от 9 ноября 2017 г. № 1424-ОД 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учреждений"; приказ Министерства труда и социального развития Республики Саха (Якутия) от 31.10.2017 № 1362-ОД «Об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рабочих», </w:t>
      </w:r>
      <w:hyperlink r:id="rId7" w:anchor="/document/48167846/entry/0" w:history="1">
        <w:r w:rsidRPr="00F257A9">
          <w:rPr>
            <w:rStyle w:val="a8"/>
            <w:color w:val="auto"/>
            <w:u w:val="none"/>
          </w:rPr>
          <w:t>постановление</w:t>
        </w:r>
      </w:hyperlink>
      <w:r w:rsidRPr="00F257A9">
        <w:t xml:space="preserve"> Правительства Республики Саха (Якутия) от 28 августа 2017 г. № 290 "О Порядке формирования фонда оплаты труда работников учреждений, финансируемых из государственного бюджета Республики Саха (Якутия)",</w:t>
      </w:r>
      <w:r w:rsidR="00E640F2" w:rsidRPr="00F257A9">
        <w:t xml:space="preserve"> </w:t>
      </w:r>
      <w:r w:rsidR="00E640F2">
        <w:t>приказ Министерства здравоохранения и социального развития Российской Федерации от 29.12.2007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учреждениях», приказ Министерства здравоохранения и социального развития Российской Федерации от 29.12.2007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учреждениях», приказ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приказ Министерства</w:t>
      </w:r>
      <w:r w:rsidR="00C109E9">
        <w:t xml:space="preserve">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приказ Министерства здравоохранения и социального развития Российской Федерации от 27 февраля 2012 № 165н «Об утверждении профессиональных квалификационных групп должностей </w:t>
      </w:r>
      <w:r w:rsidR="00C109E9">
        <w:lastRenderedPageBreak/>
        <w:t>работников физической культуры и спорта»,  Дополнительн</w:t>
      </w:r>
      <w:r w:rsidR="00F51A9F">
        <w:t>ое</w:t>
      </w:r>
      <w:r w:rsidR="00C109E9">
        <w:tab/>
        <w:t>соглашение от</w:t>
      </w:r>
      <w:r w:rsidR="00F51A9F">
        <w:t xml:space="preserve"> </w:t>
      </w:r>
      <w:r w:rsidR="00C109E9">
        <w:t xml:space="preserve">27.12.2017 к Республиканскому (региональному) </w:t>
      </w:r>
      <w:r w:rsidR="00F51A9F">
        <w:t xml:space="preserve"> с</w:t>
      </w:r>
      <w:r w:rsidR="00C109E9">
        <w:t>оглашению о взаимодействии в области социально-трудовых отношений в Республике Саха (Якутия) между Правительством Республики Саха (Якутия) Федерацией профсоюзов Республики Саха (Якутия) и региональным объединением работодателей «Союз товаропроизводителей Республики Саха (Якутия)» на 2017-2019 годы от 26 апреля 2017 года</w:t>
      </w:r>
      <w:r w:rsidR="00F51A9F">
        <w:t xml:space="preserve">, </w:t>
      </w:r>
      <w:r w:rsidR="00F51A9F" w:rsidRPr="00F257A9">
        <w:t>Устав муниципального образования «Нерюнгринский район»</w:t>
      </w:r>
      <w:r w:rsidR="00F51A9F">
        <w:t>.</w:t>
      </w:r>
    </w:p>
    <w:p w:rsidR="004B7505" w:rsidRDefault="00B52ECC" w:rsidP="00E640F2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</w:t>
      </w:r>
      <w:r w:rsidR="00E640F2" w:rsidRPr="0070103C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E640F2">
        <w:t xml:space="preserve">  </w:t>
      </w:r>
      <w:r w:rsidRPr="003F6E2D">
        <w:t>установлено</w:t>
      </w:r>
      <w:r w:rsidR="004B7505">
        <w:t>:</w:t>
      </w:r>
    </w:p>
    <w:p w:rsidR="006F63CC" w:rsidRDefault="00771A32" w:rsidP="006F63C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>Пункт 1.4 изложить в следующей редакции: «</w:t>
      </w:r>
      <w:r>
        <w:t>Условия оплаты труда, включая размер оклада работника, надбавки к окладам и иные выплаты стимулирующего характера, выплаты компенсационного характера, являются обязательными для включения в трудовой договор</w:t>
      </w:r>
      <w:r>
        <w:t>»</w:t>
      </w:r>
      <w:r>
        <w:t>.</w:t>
      </w:r>
      <w:r w:rsidR="001B5CE8">
        <w:t xml:space="preserve"> </w:t>
      </w:r>
    </w:p>
    <w:p w:rsidR="00EA4DAB" w:rsidRDefault="00EA4DAB" w:rsidP="006F63C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 xml:space="preserve">В </w:t>
      </w:r>
      <w:r>
        <w:t>пункт</w:t>
      </w:r>
      <w:r>
        <w:t>е</w:t>
      </w:r>
      <w:r>
        <w:t xml:space="preserve"> 1.</w:t>
      </w:r>
      <w:r>
        <w:t>11</w:t>
      </w:r>
      <w:r>
        <w:t xml:space="preserve">  исключить фразу «и иных выплат стимулирующего характера».</w:t>
      </w:r>
    </w:p>
    <w:p w:rsidR="00EA4DAB" w:rsidRDefault="00EA4DAB" w:rsidP="006F63CC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>
        <w:t>Пункт 2.3.1 не содержит</w:t>
      </w:r>
      <w:r w:rsidR="0050084E">
        <w:t xml:space="preserve"> ссылку</w:t>
      </w:r>
      <w:r>
        <w:t>: «</w:t>
      </w:r>
      <w:r>
        <w:t xml:space="preserve">Порядок назначения надбавки определяется локальным нормативным актом </w:t>
      </w:r>
      <w:r>
        <w:t>учреждения»</w:t>
      </w:r>
      <w:r>
        <w:t>.</w:t>
      </w:r>
    </w:p>
    <w:p w:rsidR="006F63CC" w:rsidRDefault="002A4D87" w:rsidP="0050084E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outlineLvl w:val="0"/>
      </w:pPr>
      <w:r>
        <w:t>Раздел 3 не содержит ссылки на Трудовой кодекс Российской Федерации.</w:t>
      </w:r>
    </w:p>
    <w:p w:rsidR="0050084E" w:rsidRDefault="0050084E" w:rsidP="0050084E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outlineLvl w:val="0"/>
      </w:pPr>
      <w:r>
        <w:t xml:space="preserve">Раздел </w:t>
      </w:r>
      <w:r>
        <w:t>4</w:t>
      </w:r>
      <w:r>
        <w:t xml:space="preserve"> не содержит</w:t>
      </w:r>
      <w:r>
        <w:t xml:space="preserve"> ссылку, что р</w:t>
      </w:r>
      <w:r>
        <w:t>азмеры премиальных выплат, критерии их назначения утверждаются локальным нормативным актом</w:t>
      </w:r>
      <w:r>
        <w:t xml:space="preserve"> учреждения.</w:t>
      </w:r>
    </w:p>
    <w:p w:rsidR="0050084E" w:rsidRPr="00002308" w:rsidRDefault="0050084E" w:rsidP="0050084E">
      <w:pPr>
        <w:pStyle w:val="a6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>
        <w:t>Раздел 4</w:t>
      </w:r>
      <w:r>
        <w:t xml:space="preserve"> не содержит информации, что</w:t>
      </w:r>
      <w:r w:rsidRPr="00002308">
        <w:t xml:space="preserve"> выработка и принятие решений по распределению стимулирующего фонда оплаты труда с учетом утвержденных показателей эффективности деятельности работников также должны осуществляться с привлечением представителей трудового коллектива и профсоюзных организаций.</w:t>
      </w:r>
      <w:r>
        <w:t xml:space="preserve"> </w:t>
      </w:r>
      <w:r w:rsidRPr="00002308">
        <w:t>Для распределения премиальных выплат по итогам работы рекомендуется в учреждениях создавать комиссии.</w:t>
      </w:r>
    </w:p>
    <w:p w:rsidR="002A4D87" w:rsidRDefault="0050084E" w:rsidP="0050084E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outlineLvl w:val="0"/>
      </w:pPr>
      <w:r>
        <w:t xml:space="preserve">Приложение № 1 к Положению в перечне должностей работников, относимых к основному персоналу, содержит должности начальников. При этом, в соответствии с </w:t>
      </w:r>
      <w:r>
        <w:t>Постановление Правительства Республики Саха (Якутия)</w:t>
      </w:r>
      <w:r>
        <w:t xml:space="preserve"> </w:t>
      </w:r>
      <w:r>
        <w:t>от 28 августа 2017 г. N 290</w:t>
      </w:r>
      <w:r w:rsidR="00F51A9F">
        <w:t xml:space="preserve"> </w:t>
      </w:r>
      <w:r>
        <w:t>"О Порядке формирования фонда оплаты труда работников учреждений, финансируемых из государственного бюджета Республики Саха (Якутия)"</w:t>
      </w:r>
      <w:r>
        <w:t xml:space="preserve"> : </w:t>
      </w:r>
    </w:p>
    <w:p w:rsidR="0050084E" w:rsidRDefault="0050084E" w:rsidP="00F257A9">
      <w:pPr>
        <w:pStyle w:val="s1"/>
        <w:spacing w:before="0" w:beforeAutospacing="0" w:after="0" w:afterAutospacing="0"/>
        <w:ind w:firstLine="708"/>
        <w:jc w:val="both"/>
      </w:pPr>
      <w:r>
        <w:t>основной персонал - работники учреждения, непосредственно оказывающие услуги (выполняющие работы), направленные на достижение целей деятельности и осуществление видов деятельности, определенных уставом государственного учреждения;</w:t>
      </w:r>
    </w:p>
    <w:p w:rsidR="0050084E" w:rsidRDefault="0050084E" w:rsidP="00F257A9">
      <w:pPr>
        <w:pStyle w:val="s1"/>
        <w:spacing w:before="0" w:beforeAutospacing="0" w:after="0" w:afterAutospacing="0"/>
        <w:ind w:firstLine="708"/>
        <w:jc w:val="both"/>
      </w:pPr>
      <w:r>
        <w:t>в</w:t>
      </w:r>
      <w:r>
        <w:t>спомогательный персонал - работники учреждения, создающие условия для оказания услуг (выполнения работ), направленных на достижение целей деятельности и осуществление видов деятельности, определенных уставом государственного учреждения, включая обслуживание зданий и оборудования;</w:t>
      </w:r>
    </w:p>
    <w:p w:rsidR="0050084E" w:rsidRDefault="00F51A9F" w:rsidP="00F51A9F">
      <w:pPr>
        <w:pStyle w:val="s1"/>
        <w:tabs>
          <w:tab w:val="left" w:pos="0"/>
        </w:tabs>
        <w:spacing w:before="0" w:beforeAutospacing="0" w:after="0" w:afterAutospacing="0"/>
        <w:jc w:val="both"/>
      </w:pPr>
      <w:r>
        <w:tab/>
      </w:r>
      <w:r w:rsidR="0050084E">
        <w:t>административно-управленческий персонал - работники учреждения, занятые управлением (организацией) оказания услуг (выполнения работ), а также работники, выполняющие административные функции, необходимые для обеспечения деятельности государственного учреждения.</w:t>
      </w:r>
    </w:p>
    <w:p w:rsidR="0050084E" w:rsidRDefault="00F257A9" w:rsidP="00F51A9F">
      <w:pPr>
        <w:pStyle w:val="s1"/>
        <w:spacing w:before="0" w:beforeAutospacing="0" w:after="0" w:afterAutospacing="0"/>
        <w:ind w:firstLine="708"/>
        <w:jc w:val="both"/>
      </w:pPr>
      <w:r>
        <w:t xml:space="preserve">Следовательно, должность начальника относится  </w:t>
      </w:r>
      <w:r>
        <w:t>административно-управленческ</w:t>
      </w:r>
      <w:r>
        <w:t>ому</w:t>
      </w:r>
      <w:r>
        <w:t xml:space="preserve"> персонал</w:t>
      </w:r>
      <w:r>
        <w:t>у.</w:t>
      </w:r>
    </w:p>
    <w:p w:rsidR="00F257A9" w:rsidRDefault="00F257A9" w:rsidP="00F257A9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outlineLvl w:val="0"/>
      </w:pPr>
      <w:r w:rsidRPr="00F257A9">
        <w:rPr>
          <w:color w:val="000000"/>
          <w:lang w:bidi="ru-RU"/>
        </w:rPr>
        <w:t xml:space="preserve">Не предоставлен расчет фонда оплаты труда по новой системе, провести финансово-экономический анализ не представляется возможным.  </w:t>
      </w:r>
      <w:r w:rsidR="00B52ECC" w:rsidRPr="001614E2">
        <w:tab/>
      </w:r>
    </w:p>
    <w:p w:rsidR="00B52ECC" w:rsidRPr="001614E2" w:rsidRDefault="00F257A9" w:rsidP="00F257A9">
      <w:pPr>
        <w:pStyle w:val="a6"/>
        <w:tabs>
          <w:tab w:val="left" w:pos="0"/>
        </w:tabs>
        <w:ind w:left="0"/>
        <w:jc w:val="both"/>
        <w:outlineLvl w:val="0"/>
      </w:pPr>
      <w:r>
        <w:tab/>
      </w:r>
      <w:r w:rsidR="00B52ECC" w:rsidRPr="001614E2"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4079DA" w:rsidRPr="004079DA">
        <w:t>«Об утверждении Положения об оплате труда руководителя и работников Муниципального учреждения Цент развития физической культуры и спорта  Нерюнгринского района – Крытый стадион «Горняк»</w:t>
      </w:r>
      <w:r w:rsidR="004079DA">
        <w:t xml:space="preserve"> </w:t>
      </w:r>
      <w:r w:rsidR="00870C9A">
        <w:t xml:space="preserve">Контрольно-счетная палата МО «Нерюнгринский район» </w:t>
      </w:r>
      <w:r>
        <w:t>направляет проект для устранения замечаний.</w:t>
      </w:r>
    </w:p>
    <w:p w:rsidR="00B52ECC" w:rsidRPr="001614E2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F51A9F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1CA8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CE8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3E6D"/>
    <w:rsid w:val="002A4D87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079DA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2E1C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505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084E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436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A08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A41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63CC"/>
    <w:rsid w:val="006F7B2C"/>
    <w:rsid w:val="0070103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1A32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C9A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4E01"/>
    <w:rsid w:val="00916CDD"/>
    <w:rsid w:val="0091765A"/>
    <w:rsid w:val="00917ADC"/>
    <w:rsid w:val="00921619"/>
    <w:rsid w:val="00921A2A"/>
    <w:rsid w:val="00927187"/>
    <w:rsid w:val="0092735F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26D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261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1ABC"/>
    <w:rsid w:val="00A36A91"/>
    <w:rsid w:val="00A373D2"/>
    <w:rsid w:val="00A40B30"/>
    <w:rsid w:val="00A42A72"/>
    <w:rsid w:val="00A43D07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453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9E9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D5EAD"/>
    <w:rsid w:val="00DE070A"/>
    <w:rsid w:val="00DE2476"/>
    <w:rsid w:val="00DE2CEB"/>
    <w:rsid w:val="00DE3BAD"/>
    <w:rsid w:val="00DE3D23"/>
    <w:rsid w:val="00DE69A3"/>
    <w:rsid w:val="00DE7164"/>
    <w:rsid w:val="00DE7D0C"/>
    <w:rsid w:val="00DF2355"/>
    <w:rsid w:val="00DF3B5D"/>
    <w:rsid w:val="00DF5D4D"/>
    <w:rsid w:val="00DF5E62"/>
    <w:rsid w:val="00DF618F"/>
    <w:rsid w:val="00E00507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0F2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4DA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57A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47D5B"/>
    <w:rsid w:val="00F50EC5"/>
    <w:rsid w:val="00F51487"/>
    <w:rsid w:val="00F51A9F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  <w:style w:type="paragraph" w:customStyle="1" w:styleId="s1">
    <w:name w:val="s_1"/>
    <w:basedOn w:val="a"/>
    <w:rsid w:val="0050084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25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DD5EAD"/>
    <w:rPr>
      <w:i/>
      <w:iCs/>
    </w:rPr>
  </w:style>
  <w:style w:type="character" w:customStyle="1" w:styleId="2">
    <w:name w:val="Основной текст (2)_"/>
    <w:basedOn w:val="a0"/>
    <w:link w:val="20"/>
    <w:rsid w:val="00C109E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Курсив"/>
    <w:basedOn w:val="2"/>
    <w:rsid w:val="00C109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09E9"/>
    <w:pPr>
      <w:widowControl w:val="0"/>
      <w:shd w:val="clear" w:color="auto" w:fill="FFFFFF"/>
      <w:spacing w:after="120" w:line="0" w:lineRule="atLeast"/>
    </w:pPr>
    <w:rPr>
      <w:lang w:eastAsia="en-US"/>
    </w:rPr>
  </w:style>
  <w:style w:type="paragraph" w:customStyle="1" w:styleId="s1">
    <w:name w:val="s_1"/>
    <w:basedOn w:val="a"/>
    <w:rsid w:val="0050084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25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D96A-4EA2-40F6-BD3D-474B0B3D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2019-06-16T07:02:00Z</cp:lastPrinted>
  <dcterms:created xsi:type="dcterms:W3CDTF">2019-06-16T05:52:00Z</dcterms:created>
  <dcterms:modified xsi:type="dcterms:W3CDTF">2019-06-16T07:06:00Z</dcterms:modified>
</cp:coreProperties>
</file>